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72720" w14:textId="77777777" w:rsidR="00D142E3" w:rsidRPr="008A775C" w:rsidRDefault="00D142E3" w:rsidP="00D142E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bookmarkStart w:id="0" w:name="_GoBack"/>
      <w:bookmarkEnd w:id="0"/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Equality and diversity monitoring form 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002F9DAA" w:rsidR="00354026" w:rsidRPr="008A775C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The school</w:t>
      </w:r>
      <w:r w:rsidR="007B227B">
        <w:rPr>
          <w:rFonts w:ascii="Arial" w:eastAsia="Times New Roman" w:hAnsi="Arial" w:cs="Arial"/>
          <w:sz w:val="24"/>
          <w:szCs w:val="24"/>
          <w:lang w:eastAsia="en-GB"/>
        </w:rPr>
        <w:t>/academy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17407031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1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1"/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6B9286CA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>The information you provide will be used solely for monitoring purposes. It will be kept securely and not opened until the recruitment process is complete.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47304" w14:textId="104862A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Job applied for:  ...........................................................................................................</w:t>
            </w:r>
          </w:p>
          <w:p w14:paraId="43FE4AA8" w14:textId="11288399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Name of school</w:t>
            </w:r>
            <w:r w:rsidR="007B227B">
              <w:rPr>
                <w:rFonts w:ascii="Arial" w:eastAsia="Times New Roman" w:hAnsi="Arial" w:cs="Arial"/>
                <w:sz w:val="24"/>
                <w:szCs w:val="24"/>
              </w:rPr>
              <w:t>/academy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0F33127D" w14:textId="3558ECF9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  <w:p w14:paraId="694ED4AA" w14:textId="77777777" w:rsidR="007C34F6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Date of application:  </w:t>
            </w:r>
          </w:p>
          <w:p w14:paraId="605D0F35" w14:textId="6258F99B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11.25pt">
                  <v:imagedata r:id="rId9" r:href="rId10"/>
                </v:shape>
              </w:pic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932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2.25pt;height:11.25pt">
                  <v:imagedata r:id="rId9" r:href="rId11"/>
                </v:shape>
              </w:pic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23E9DB5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67D73D19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gender the same you were assigned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77777777" w:rsid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027" type="#_x0000_t75" style="width:32.25pt;height:11.25pt">
                  <v:imagedata r:id="rId9" r:href="rId12"/>
                </v:shape>
              </w:pic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028" type="#_x0000_t75" style="width:32.25pt;height:11.25pt">
                  <v:imagedata r:id="rId9" r:href="rId13"/>
                </v:shape>
              </w:pic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E1105D" w:rsidRPr="007C34F6" w:rsidRDefault="00E1105D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0EE298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7112FCDB" w14:textId="77777777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2.25pt;height:11.25pt">
                  <v:imagedata r:id="rId9" r:href="rId14"/>
                </v:shape>
              </w:pic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2.25pt;height:11.25pt">
                  <v:imagedata r:id="rId9" r:href="rId15"/>
                </v:shape>
              </w:pic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2.25pt;height:11.25pt">
                  <v:imagedata r:id="rId9" r:href="rId16"/>
                </v:shape>
              </w:pic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BBB6BB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2.25pt;height:11.25pt">
                  <v:imagedata r:id="rId9" r:href="rId17"/>
                </v:shape>
              </w:pic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2.25pt;height:11.25pt">
                  <v:imagedata r:id="rId9" r:href="rId18"/>
                </v:shape>
              </w:pic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2.25pt;height:11.25pt">
                  <v:imagedata r:id="rId9" r:href="rId19"/>
                </v:shape>
              </w:pic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1672C2E8" w14:textId="3F08100F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Chinese or other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A18B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2.25pt;height:11.25pt">
                  <v:imagedata r:id="rId9" r:href="rId20"/>
                </v:shape>
              </w:pic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2.25pt;height:11.25pt">
                  <v:imagedata r:id="rId9" r:href="rId21"/>
                </v:shape>
              </w:pic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2.25pt;height:11.25pt">
                  <v:imagedata r:id="rId9" r:href="rId22"/>
                </v:shape>
              </w:pic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2.25pt;height:11.25pt">
                  <v:imagedata r:id="rId9" r:href="rId23"/>
                </v:shape>
              </w:pic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2.25pt;height:11.25pt">
                  <v:imagedata r:id="rId9" r:href="rId24"/>
                </v:shape>
              </w:pic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2.25pt;height:11.25pt">
                  <v:imagedata r:id="rId9" r:href="rId25"/>
                </v:shape>
              </w:pic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2.25pt;height:11.25pt">
                  <v:imagedata r:id="rId9" r:href="rId26"/>
                </v:shape>
              </w:pic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2.25pt;height:11.25pt">
                  <v:imagedata r:id="rId9" r:href="rId27"/>
                </v:shape>
              </w:pic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2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2.25pt;height:11.25pt">
                  <v:imagedata r:id="rId9" r:href="rId28"/>
                </v:shape>
              </w:pic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2.25pt;height:11.25pt">
                  <v:imagedata r:id="rId9" r:href="rId29"/>
                </v:shape>
              </w:pic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2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2.25pt;height:11.25pt">
                  <v:imagedata r:id="rId9" r:href="rId30"/>
                </v:shape>
              </w:pic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2.25pt;height:11.25pt">
                  <v:imagedata r:id="rId9" r:href="rId31"/>
                </v:shape>
              </w:pic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2.25pt;height:11.25pt">
                  <v:imagedata r:id="rId9" r:href="rId32"/>
                </v:shape>
              </w:pic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2.25pt;height:11.25pt">
                  <v:imagedata r:id="rId9" r:href="rId33"/>
                </v:shape>
              </w:pic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2.25pt;height:11.25pt">
                  <v:imagedata r:id="rId9" r:href="rId34"/>
                </v:shape>
              </w:pic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2.25pt;height:11.25pt">
                  <v:imagedata r:id="rId9" r:href="rId35"/>
                </v:shape>
              </w:pic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2.25pt;height:11.25pt">
                  <v:imagedata r:id="rId9" r:href="rId36"/>
                </v:shape>
              </w:pic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2AF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2.25pt;height:11.25pt">
                  <v:imagedata r:id="rId9" r:href="rId37"/>
                </v:shape>
              </w:pic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2.25pt;height:11.25pt">
                  <v:imagedata r:id="rId9" r:href="rId38"/>
                </v:shape>
              </w:pic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2.25pt;height:11.25pt">
                  <v:imagedata r:id="rId9" r:href="rId39"/>
                </v:shape>
              </w:pic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  <w:shd w:val="clear" w:color="auto" w:fill="auto"/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2.25pt;height:11.25pt">
                  <v:imagedata r:id="rId9" r:href="rId40"/>
                </v:shape>
              </w:pic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2.25pt;height:11.25pt">
                  <v:imagedata r:id="rId9" r:href="rId41"/>
                </v:shape>
              </w:pic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64F66F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  <w:shd w:val="clear" w:color="auto" w:fill="auto"/>
          </w:tcPr>
          <w:p w14:paraId="7F2D2AE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6ED71B35" w14:textId="77777777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religion (please tick)?</w:t>
            </w:r>
          </w:p>
        </w:tc>
      </w:tr>
      <w:tr w:rsidR="007C34F6" w:rsidRPr="00372804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D760733" w14:textId="5D666AFC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</w:tc>
      </w:tr>
      <w:tr w:rsidR="007C34F6" w:rsidRPr="00372804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0E74E46" w14:textId="6B689206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pict w14:anchorId="0CB4CB24">
                <v:shape id="_x0000_i1057" type="#_x0000_t75" style="width:32.25pt;height:11.25pt">
                  <v:imagedata r:id="rId9" r:href="rId42"/>
                </v:shape>
              </w:pic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75F3DB8" w14:textId="4086A7D1" w:rsidR="00B8566E" w:rsidRDefault="007C34F6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pict w14:anchorId="0EE1CDD1">
                <v:shape id="_x0000_i1058" type="#_x0000_t75" style="width:32.25pt;height:11.25pt">
                  <v:imagedata r:id="rId9" r:href="rId43"/>
                </v:shape>
              </w:pic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5AD6E69" w14:textId="4A70E071" w:rsidR="00B8566E" w:rsidRPr="00372804" w:rsidRDefault="00B8566E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7019DD52" w14:textId="77777777" w:rsidR="00B8566E" w:rsidRDefault="00B8566E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372804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8AED55" w14:textId="2244827D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BFB497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6415297">
                      <v:shape id="_x0000_i1059" type="#_x0000_t75" style="width:32.25pt;height:11.25pt">
                        <v:imagedata r:id="rId9" r:href="rId44"/>
                      </v:shape>
                    </w:pic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7FCF1B" w14:textId="7C144EA9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393F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30A3DA7">
                      <v:shape id="_x0000_i1060" type="#_x0000_t75" style="width:32.25pt;height:11.25pt">
                        <v:imagedata r:id="rId9" r:href="rId45"/>
                      </v:shape>
                    </w:pic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3BC786" w14:textId="5756CA30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23AA5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sp?item=:10821944" \* MERGEFORMATINET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AEBFE7E">
                      <v:shape id="_x0000_i1061" type="#_x0000_t75" style="width:32.25pt;height:11.25pt">
                        <v:imagedata r:id="rId9" r:href="rId46"/>
                      </v:shape>
                    </w:pic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8566E" w:rsidRPr="00372804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C61BA9" w14:textId="767FDA9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3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1FF6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A8F04E8">
                      <v:shape id="_x0000_i1062" type="#_x0000_t75" style="width:32.25pt;height:11.25pt">
                        <v:imagedata r:id="rId9" r:href="rId47"/>
                      </v:shape>
                    </w:pic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3665D0" w14:textId="6664F608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ECCCBA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BBC3004">
                      <v:shape id="_x0000_i1063" type="#_x0000_t75" style="width:32.25pt;height:11.25pt">
                        <v:imagedata r:id="rId9" r:href="rId48"/>
                      </v:shape>
                    </w:pic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FF0E29" w14:textId="7DA0B633" w:rsidR="00B8566E" w:rsidRPr="00B8566E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</w:p>
                <w:p w14:paraId="2376F8A1" w14:textId="143F7ED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2CF21C" w14:textId="1EC4C405" w:rsidR="00B8566E" w:rsidRPr="00372804" w:rsidRDefault="00E1105D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B2ED597">
                      <v:shape id="_x0000_i1064" type="#_x0000_t75" style="width:32.25pt;height:11.25pt">
                        <v:imagedata r:id="rId9" r:href="rId49"/>
                      </v:shape>
                    </w:pic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3"/>
          </w:tbl>
          <w:p w14:paraId="774EF97E" w14:textId="4DE9C78B" w:rsidR="00B8566E" w:rsidRPr="008A775C" w:rsidRDefault="00B8566E" w:rsidP="008A77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2.25pt;height:11.25pt">
                  <v:imagedata r:id="rId9" r:href="rId50"/>
                </v:shape>
              </w:pic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BBD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2.25pt;height:11.25pt">
                  <v:imagedata r:id="rId9" r:href="rId51"/>
                </v:shape>
              </w:pic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32.25pt;height:11.25pt">
                  <v:imagedata r:id="rId9" r:href="rId52"/>
                </v:shape>
              </w:pic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32.25pt;height:11.25pt">
                  <v:imagedata r:id="rId9" r:href="rId53"/>
                </v:shape>
              </w:pic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  <w:shd w:val="clear" w:color="auto" w:fill="auto"/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  <w:shd w:val="clear" w:color="auto" w:fill="auto"/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77777777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</w:p>
          <w:p w14:paraId="263D3F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2A44" w14:textId="2372F70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0DF6924" w14:textId="2AAB5F2C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346E7523" w14:textId="29D616DF" w:rsidR="00C06ED6" w:rsidRPr="00C06ED6" w:rsidRDefault="00C06ED6" w:rsidP="00C06ED6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eastAsia="Times New Roman" w:hAnsi="Arial" w:cs="Arial"/>
          <w:lang w:eastAsia="en-GB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9C77B1">
        <w:rPr>
          <w:rFonts w:ascii="Arial" w:eastAsia="Times New Roman" w:hAnsi="Arial" w:cs="Arial"/>
          <w:lang w:eastAsia="en-GB"/>
        </w:rPr>
        <w:t>of the school/academy</w:t>
      </w:r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p w14:paraId="7C8DC88B" w14:textId="665386E3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91B816" w14:textId="77777777" w:rsidR="00D142E3" w:rsidRPr="008A775C" w:rsidRDefault="00D142E3">
      <w:pPr>
        <w:rPr>
          <w:rFonts w:ascii="Arial" w:hAnsi="Arial" w:cs="Arial"/>
          <w:sz w:val="24"/>
          <w:szCs w:val="24"/>
        </w:rPr>
      </w:pPr>
    </w:p>
    <w:sectPr w:rsidR="00D142E3" w:rsidRPr="008A775C" w:rsidSect="008A775C"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E3"/>
    <w:rsid w:val="00085AF6"/>
    <w:rsid w:val="00115506"/>
    <w:rsid w:val="00197718"/>
    <w:rsid w:val="001C110F"/>
    <w:rsid w:val="002A43A2"/>
    <w:rsid w:val="002E08B8"/>
    <w:rsid w:val="00354026"/>
    <w:rsid w:val="00372804"/>
    <w:rsid w:val="00471045"/>
    <w:rsid w:val="004D44D4"/>
    <w:rsid w:val="004E4358"/>
    <w:rsid w:val="005017C9"/>
    <w:rsid w:val="005D13AA"/>
    <w:rsid w:val="006E1DF3"/>
    <w:rsid w:val="00714B34"/>
    <w:rsid w:val="00722B3C"/>
    <w:rsid w:val="007B227B"/>
    <w:rsid w:val="007C34F6"/>
    <w:rsid w:val="008905CF"/>
    <w:rsid w:val="008A775C"/>
    <w:rsid w:val="008B15EB"/>
    <w:rsid w:val="009C77B1"/>
    <w:rsid w:val="00A628C4"/>
    <w:rsid w:val="00AC1909"/>
    <w:rsid w:val="00B8566E"/>
    <w:rsid w:val="00BB660E"/>
    <w:rsid w:val="00C06ED6"/>
    <w:rsid w:val="00C72CAA"/>
    <w:rsid w:val="00C93A2D"/>
    <w:rsid w:val="00CA464E"/>
    <w:rsid w:val="00CF3256"/>
    <w:rsid w:val="00D142E3"/>
    <w:rsid w:val="00E1105D"/>
    <w:rsid w:val="00E3327B"/>
    <w:rsid w:val="00F764D9"/>
    <w:rsid w:val="00FA274F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70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http://employment.practicallaw.com/jsp/binaryContent.jsp?item=:10821944" TargetMode="External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://employment.practicallaw.com/jsp/binaryContent.jsp?item=:10821944" TargetMode="External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" Type="http://schemas.openxmlformats.org/officeDocument/2006/relationships/numbering" Target="numbering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Relationship Id="rId10" Type="http://schemas.openxmlformats.org/officeDocument/2006/relationships/image" Target="http://employment.practicallaw.com/jsp/binaryContent.jsp?item=:10821944" TargetMode="External"/><Relationship Id="rId19" Type="http://schemas.openxmlformats.org/officeDocument/2006/relationships/image" Target="http://employment.practicallaw.com/jsp/binaryContent.jsp?item=:10821944" TargetMode="Externa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B6D724735264CB7B50C606D0185B7" ma:contentTypeVersion="11" ma:contentTypeDescription="Create a new document." ma:contentTypeScope="" ma:versionID="610dc707d24ac15bce460c48dd14e950">
  <xsd:schema xmlns:xsd="http://www.w3.org/2001/XMLSchema" xmlns:xs="http://www.w3.org/2001/XMLSchema" xmlns:p="http://schemas.microsoft.com/office/2006/metadata/properties" xmlns:ns3="92ecdbf8-a7de-4854-86b6-ccdb0a327a95" xmlns:ns4="cb54e262-5f1d-4502-9421-80646dd2c057" targetNamespace="http://schemas.microsoft.com/office/2006/metadata/properties" ma:root="true" ma:fieldsID="b8b92f60ea55f27ce09c665714216bee" ns3:_="" ns4:_="">
    <xsd:import namespace="92ecdbf8-a7de-4854-86b6-ccdb0a327a95"/>
    <xsd:import namespace="cb54e262-5f1d-4502-9421-80646dd2c0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cdbf8-a7de-4854-86b6-ccdb0a327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4e262-5f1d-4502-9421-80646dd2c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50A2A-9716-4D2B-AC74-CEF3F0FF5709}">
  <ds:schemaRefs>
    <ds:schemaRef ds:uri="http://schemas.microsoft.com/office/2006/documentManagement/types"/>
    <ds:schemaRef ds:uri="92ecdbf8-a7de-4854-86b6-ccdb0a327a9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b54e262-5f1d-4502-9421-80646dd2c05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98E768-E4B3-4459-88B5-0FA6668D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cdbf8-a7de-4854-86b6-ccdb0a327a95"/>
    <ds:schemaRef ds:uri="cb54e262-5f1d-4502-9421-80646dd2c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92E5E2-B30D-4787-9715-FA41AAC12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7349</Words>
  <Characters>41890</Characters>
  <Application>Microsoft Office Word</Application>
  <DocSecurity>4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Hayward, Linda</cp:lastModifiedBy>
  <cp:revision>2</cp:revision>
  <dcterms:created xsi:type="dcterms:W3CDTF">2020-02-10T10:57:00Z</dcterms:created>
  <dcterms:modified xsi:type="dcterms:W3CDTF">2020-02-10T10:57:00Z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0x010100FA5B6D724735264CB7B50C606D0185B7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</Properties>
</file>